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4639945</wp:posOffset>
            </wp:positionH>
            <wp:positionV relativeFrom="page">
              <wp:posOffset>7047865</wp:posOffset>
            </wp:positionV>
            <wp:extent cx="2590165" cy="256349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256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trong"/>
          <w:b/>
          <w:bCs/>
          <w:i w:val="false"/>
          <w:iCs w:val="false"/>
          <w:sz w:val="30"/>
          <w:szCs w:val="30"/>
        </w:rPr>
        <w:t>English Vocabulary – Binary-Specific</w:t>
      </w:r>
      <w:r>
        <w:rPr>
          <w:b/>
          <w:bCs/>
          <w:i w:val="false"/>
          <w:iCs w:val="false"/>
          <w:sz w:val="30"/>
          <w:szCs w:val="30"/>
        </w:rPr>
        <w:t xml:space="preserve"> Words</w:t>
      </w:r>
    </w:p>
    <w:p>
      <w:pPr>
        <w:pStyle w:val="BodyText"/>
        <w:bidi w:val="0"/>
        <w:spacing w:lineRule="auto" w:line="276" w:before="0" w:after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>
          <w:rStyle w:val="Strong"/>
          <w:b w:val="false"/>
          <w:bCs w:val="false"/>
          <w:i w:val="false"/>
          <w:iCs w:val="false"/>
          <w:sz w:val="24"/>
          <w:szCs w:val="24"/>
        </w:rPr>
        <w:t>“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</w:rPr>
        <w:t>Binary-specific”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words (or word pairs) are terms which apply 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</w:rPr>
        <w:t xml:space="preserve">to exactly </w:t>
      </w:r>
      <w:r>
        <w:rPr>
          <w:rStyle w:val="Strong"/>
          <w:b w:val="false"/>
          <w:bCs w:val="false"/>
          <w:i w:val="false"/>
          <w:iCs w:val="false"/>
          <w:sz w:val="24"/>
          <w:szCs w:val="24"/>
          <w:u w:val="single"/>
        </w:rPr>
        <w:t>two items</w:t>
      </w:r>
      <w:r>
        <w:rPr>
          <w:b w:val="false"/>
          <w:bCs w:val="false"/>
          <w:i w:val="false"/>
          <w:iCs w:val="false"/>
          <w:sz w:val="24"/>
          <w:szCs w:val="24"/>
        </w:rPr>
        <w:t>. For example:</w:t>
      </w:r>
    </w:p>
    <w:p>
      <w:pPr>
        <w:pStyle w:val="BodyText"/>
        <w:bidi w:val="0"/>
        <w:spacing w:lineRule="auto" w:line="276" w:before="0" w:after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Heading2"/>
        <w:bidi w:val="0"/>
        <w:spacing w:lineRule="auto" w:line="276" w:before="0" w:after="0"/>
        <w:ind w:hanging="0" w:start="0"/>
        <w:jc w:val="start"/>
        <w:rPr/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 xml:space="preserve">1. </w:t>
      </w:r>
      <w:r>
        <w:rPr>
          <w:rStyle w:val="Strong"/>
          <w:rFonts w:ascii="Arial" w:hAnsi="Arial"/>
          <w:b/>
          <w:bCs/>
          <w:i w:val="false"/>
          <w:iCs w:val="false"/>
          <w:sz w:val="24"/>
          <w:szCs w:val="24"/>
        </w:rPr>
        <w:t>Both… and</w:t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The word ‘both’ refers to 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two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items together.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/>
          <w:bCs/>
          <w:i w:val="false"/>
          <w:iCs w:val="false"/>
          <w:sz w:val="24"/>
          <w:szCs w:val="24"/>
        </w:rPr>
        <w:t>Both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cars </w:t>
      </w:r>
      <w:r>
        <w:rPr>
          <w:rStyle w:val="Emphasis"/>
          <w:b/>
          <w:bCs/>
          <w:i w:val="false"/>
          <w:iCs w:val="false"/>
          <w:sz w:val="24"/>
          <w:szCs w:val="24"/>
        </w:rPr>
        <w:t>and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trucks pollute our cities.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I like </w:t>
      </w:r>
      <w:r>
        <w:rPr>
          <w:b/>
          <w:bCs/>
          <w:i w:val="false"/>
          <w:iCs w:val="false"/>
          <w:sz w:val="24"/>
          <w:szCs w:val="24"/>
        </w:rPr>
        <w:t>both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cats </w:t>
      </w:r>
      <w:r>
        <w:rPr>
          <w:b/>
          <w:bCs/>
          <w:i w:val="false"/>
          <w:iCs w:val="false"/>
          <w:sz w:val="24"/>
          <w:szCs w:val="24"/>
        </w:rPr>
        <w:t>and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dogs.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/>
          <w:bCs/>
          <w:i w:val="false"/>
          <w:iCs w:val="false"/>
        </w:rPr>
        <w:t>Both</w:t>
      </w:r>
      <w:r>
        <w:rPr>
          <w:rStyle w:val="Emphasis"/>
          <w:i w:val="false"/>
          <w:iCs w:val="false"/>
        </w:rPr>
        <w:t xml:space="preserve"> John </w:t>
      </w:r>
      <w:r>
        <w:rPr>
          <w:rStyle w:val="Emphasis"/>
          <w:b/>
          <w:bCs/>
          <w:i w:val="false"/>
          <w:iCs w:val="false"/>
        </w:rPr>
        <w:t>and</w:t>
      </w:r>
      <w:r>
        <w:rPr>
          <w:rStyle w:val="Emphasis"/>
          <w:i w:val="false"/>
          <w:iCs w:val="false"/>
        </w:rPr>
        <w:t xml:space="preserve"> Mary attended the service.</w:t>
      </w:r>
    </w:p>
    <w:p>
      <w:pPr>
        <w:pStyle w:val="BodyText"/>
        <w:bidi w:val="0"/>
        <w:spacing w:lineRule="auto" w:line="276" w:before="0" w:after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Heading2"/>
        <w:bidi w:val="0"/>
        <w:spacing w:lineRule="auto" w:line="276" w:before="0" w:after="0"/>
        <w:ind w:hanging="0" w:start="0"/>
        <w:jc w:val="start"/>
        <w:rPr/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 xml:space="preserve">2. </w:t>
      </w:r>
      <w:r>
        <w:rPr>
          <w:rStyle w:val="Strong"/>
          <w:rFonts w:ascii="Arial" w:hAnsi="Arial"/>
          <w:b/>
          <w:bCs/>
          <w:i w:val="false"/>
          <w:iCs w:val="false"/>
          <w:sz w:val="24"/>
          <w:szCs w:val="24"/>
        </w:rPr>
        <w:t>Each other</w:t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This expression refers to reciprocal relationships between 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two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parties.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They looked at </w:t>
      </w:r>
      <w:r>
        <w:rPr>
          <w:rStyle w:val="Emphasis"/>
          <w:b/>
          <w:bCs/>
          <w:i w:val="false"/>
          <w:iCs w:val="false"/>
          <w:sz w:val="24"/>
          <w:szCs w:val="24"/>
        </w:rPr>
        <w:t>each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Emphasis"/>
          <w:b/>
          <w:bCs/>
          <w:i w:val="false"/>
          <w:iCs w:val="false"/>
          <w:sz w:val="24"/>
          <w:szCs w:val="24"/>
        </w:rPr>
        <w:t>other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John and Peter trust </w:t>
      </w:r>
      <w:r>
        <w:rPr>
          <w:rStyle w:val="Emphasis"/>
          <w:b/>
          <w:bCs/>
          <w:i w:val="false"/>
          <w:iCs w:val="false"/>
          <w:sz w:val="24"/>
          <w:szCs w:val="24"/>
        </w:rPr>
        <w:t>each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Emphasis"/>
          <w:b/>
          <w:bCs/>
          <w:i w:val="false"/>
          <w:iCs w:val="false"/>
          <w:sz w:val="24"/>
          <w:szCs w:val="24"/>
        </w:rPr>
        <w:t>other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BodyText"/>
        <w:bidi w:val="0"/>
        <w:spacing w:lineRule="auto" w:line="276" w:before="0" w:after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Heading2"/>
        <w:bidi w:val="0"/>
        <w:spacing w:lineRule="auto" w:line="276" w:before="0" w:after="0"/>
        <w:ind w:hanging="0" w:start="0"/>
        <w:jc w:val="start"/>
        <w:rPr/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 xml:space="preserve">3. </w:t>
      </w:r>
      <w:r>
        <w:rPr>
          <w:rStyle w:val="Strong"/>
          <w:rFonts w:ascii="Arial" w:hAnsi="Arial"/>
          <w:b/>
          <w:bCs/>
          <w:i w:val="false"/>
          <w:iCs w:val="false"/>
          <w:sz w:val="24"/>
          <w:szCs w:val="24"/>
        </w:rPr>
        <w:t>Either… or</w:t>
      </w:r>
    </w:p>
    <w:p>
      <w:pPr>
        <w:pStyle w:val="BodyText"/>
        <w:bidi w:val="0"/>
        <w:spacing w:lineRule="auto" w:line="276" w:before="0" w:after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These words define a binary choice.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/>
          <w:bCs/>
          <w:i w:val="false"/>
          <w:iCs w:val="false"/>
          <w:sz w:val="24"/>
          <w:szCs w:val="24"/>
        </w:rPr>
        <w:t>Either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the manager </w:t>
      </w:r>
      <w:r>
        <w:rPr>
          <w:rStyle w:val="Emphasis"/>
          <w:b/>
          <w:bCs/>
          <w:i w:val="false"/>
          <w:iCs w:val="false"/>
          <w:sz w:val="24"/>
          <w:szCs w:val="24"/>
        </w:rPr>
        <w:t>or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the assistant will call you.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You can have </w:t>
      </w:r>
      <w:r>
        <w:rPr>
          <w:rStyle w:val="Emphasis"/>
          <w:b/>
          <w:bCs/>
          <w:i w:val="false"/>
          <w:iCs w:val="false"/>
          <w:sz w:val="24"/>
          <w:szCs w:val="24"/>
        </w:rPr>
        <w:t>either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a hamburger </w:t>
      </w:r>
      <w:r>
        <w:rPr>
          <w:rStyle w:val="Emphasis"/>
          <w:b/>
          <w:bCs/>
          <w:i w:val="false"/>
          <w:iCs w:val="false"/>
          <w:sz w:val="24"/>
          <w:szCs w:val="24"/>
        </w:rPr>
        <w:t>or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a hot-dog. </w:t>
      </w:r>
    </w:p>
    <w:p>
      <w:pPr>
        <w:pStyle w:val="BodyText"/>
        <w:bidi w:val="0"/>
        <w:spacing w:lineRule="auto" w:line="276" w:before="0" w:after="0"/>
        <w:jc w:val="start"/>
        <w:rPr>
          <w:rStyle w:val="Emphasis"/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Heading2"/>
        <w:bidi w:val="0"/>
        <w:spacing w:lineRule="auto" w:line="276" w:before="0" w:after="0"/>
        <w:ind w:hanging="0" w:start="0"/>
        <w:jc w:val="start"/>
        <w:rPr/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 xml:space="preserve">4. </w:t>
      </w:r>
      <w:r>
        <w:rPr>
          <w:rStyle w:val="Strong"/>
          <w:rFonts w:ascii="Arial" w:hAnsi="Arial"/>
          <w:b/>
          <w:bCs/>
          <w:i w:val="false"/>
          <w:iCs w:val="false"/>
          <w:sz w:val="24"/>
          <w:szCs w:val="24"/>
        </w:rPr>
        <w:t>Neither… nor</w:t>
      </w:r>
    </w:p>
    <w:p>
      <w:pPr>
        <w:pStyle w:val="BodyText"/>
        <w:bidi w:val="0"/>
        <w:spacing w:lineRule="auto" w:line="276" w:before="0" w:after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These words define a binary negative choice.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/>
          <w:bCs/>
          <w:i w:val="false"/>
          <w:iCs w:val="false"/>
          <w:sz w:val="24"/>
          <w:szCs w:val="24"/>
        </w:rPr>
        <w:t>Neither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the teacher </w:t>
      </w:r>
      <w:r>
        <w:rPr>
          <w:rStyle w:val="Emphasis"/>
          <w:b/>
          <w:bCs/>
          <w:i w:val="false"/>
          <w:iCs w:val="false"/>
          <w:sz w:val="24"/>
          <w:szCs w:val="24"/>
        </w:rPr>
        <w:t>nor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the student could solve the problem.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I want </w:t>
      </w:r>
      <w:r>
        <w:rPr>
          <w:rStyle w:val="Emphasis"/>
          <w:b/>
          <w:bCs/>
          <w:i w:val="false"/>
          <w:iCs w:val="false"/>
          <w:sz w:val="24"/>
          <w:szCs w:val="24"/>
        </w:rPr>
        <w:t>neither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chocolate </w:t>
      </w:r>
      <w:r>
        <w:rPr>
          <w:rStyle w:val="Emphasis"/>
          <w:b/>
          <w:bCs/>
          <w:i w:val="false"/>
          <w:iCs w:val="false"/>
          <w:sz w:val="24"/>
          <w:szCs w:val="24"/>
        </w:rPr>
        <w:t>nor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strawberry 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ice-cream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. I want vanilla!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A: We should choose Option B or Option F.</w:t>
      </w:r>
    </w:p>
    <w:p>
      <w:pPr>
        <w:pStyle w:val="BodyText"/>
        <w:numPr>
          <w:ilvl w:val="0"/>
          <w:numId w:val="0"/>
        </w:numPr>
        <w:tabs>
          <w:tab w:val="left" w:pos="709" w:leader="none"/>
        </w:tabs>
        <w:bidi w:val="0"/>
        <w:spacing w:lineRule="auto" w:line="276" w:before="0" w:after="0"/>
        <w:ind w:hanging="0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B: In my opinion, </w:t>
      </w:r>
      <w:r>
        <w:rPr>
          <w:rStyle w:val="Emphasis"/>
          <w:b/>
          <w:bCs/>
          <w:i w:val="false"/>
          <w:iCs w:val="false"/>
          <w:sz w:val="24"/>
          <w:szCs w:val="24"/>
        </w:rPr>
        <w:t>neither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option is suitable. </w:t>
      </w:r>
      <w:r>
        <w:rPr>
          <w:rStyle w:val="Emphasis"/>
          <w:b w:val="false"/>
          <w:bCs w:val="false"/>
          <w:i/>
          <w:iCs/>
          <w:sz w:val="24"/>
          <w:szCs w:val="24"/>
        </w:rPr>
        <w:t>(two items are implicitly implied)</w:t>
      </w:r>
    </w:p>
    <w:p>
      <w:pPr>
        <w:pStyle w:val="BodyText"/>
        <w:bidi w:val="0"/>
        <w:spacing w:lineRule="auto" w:line="276" w:before="0" w:after="0"/>
        <w:jc w:val="start"/>
        <w:rPr>
          <w:rStyle w:val="Emphasis"/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Heading2"/>
        <w:bidi w:val="0"/>
        <w:spacing w:lineRule="auto" w:line="276" w:before="0" w:after="0"/>
        <w:ind w:hanging="0" w:start="0"/>
        <w:jc w:val="start"/>
        <w:rPr/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 xml:space="preserve">5. </w:t>
      </w:r>
      <w:r>
        <w:rPr>
          <w:rStyle w:val="Strong"/>
          <w:rFonts w:ascii="Arial" w:hAnsi="Arial"/>
          <w:b/>
          <w:bCs/>
          <w:i w:val="false"/>
          <w:iCs w:val="false"/>
          <w:sz w:val="24"/>
          <w:szCs w:val="24"/>
        </w:rPr>
        <w:t>Between... and</w:t>
      </w:r>
    </w:p>
    <w:p>
      <w:pPr>
        <w:pStyle w:val="BodyText"/>
        <w:bidi w:val="0"/>
        <w:spacing w:lineRule="auto" w:line="276" w:before="0" w:after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This is a preposition to define a position (physical or otherwise) relative to two items/ideas.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I can’t choose </w:t>
      </w:r>
      <w:r>
        <w:rPr>
          <w:rStyle w:val="Emphasis"/>
          <w:b/>
          <w:bCs/>
          <w:i w:val="false"/>
          <w:iCs w:val="false"/>
          <w:sz w:val="24"/>
          <w:szCs w:val="24"/>
        </w:rPr>
        <w:t>between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options 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A </w:t>
      </w:r>
      <w:r>
        <w:rPr>
          <w:rStyle w:val="Emphasis"/>
          <w:b/>
          <w:bCs/>
          <w:i w:val="false"/>
          <w:iCs w:val="false"/>
          <w:sz w:val="24"/>
          <w:szCs w:val="24"/>
        </w:rPr>
        <w:t>and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B.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The cat is sleeping </w:t>
      </w:r>
      <w:r>
        <w:rPr>
          <w:rStyle w:val="Emphasis"/>
          <w:b/>
          <w:bCs/>
          <w:i w:val="false"/>
          <w:iCs w:val="false"/>
          <w:sz w:val="24"/>
          <w:szCs w:val="24"/>
        </w:rPr>
        <w:t>between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the armchairs. </w:t>
      </w:r>
      <w:r>
        <w:rPr>
          <w:rStyle w:val="Emphasis"/>
          <w:b w:val="false"/>
          <w:bCs w:val="false"/>
          <w:i/>
          <w:iCs/>
          <w:sz w:val="24"/>
          <w:szCs w:val="24"/>
        </w:rPr>
        <w:t>(there are only 2 armchairs)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I’m stuck </w:t>
      </w:r>
      <w:r>
        <w:rPr>
          <w:rStyle w:val="Emphasis"/>
          <w:b/>
          <w:bCs/>
          <w:i w:val="false"/>
          <w:iCs w:val="false"/>
          <w:sz w:val="24"/>
          <w:szCs w:val="24"/>
        </w:rPr>
        <w:t>between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a rock </w:t>
      </w:r>
      <w:r>
        <w:rPr>
          <w:rStyle w:val="Emphasis"/>
          <w:b/>
          <w:bCs/>
          <w:i w:val="false"/>
          <w:iCs w:val="false"/>
          <w:sz w:val="24"/>
          <w:szCs w:val="24"/>
        </w:rPr>
        <w:t>and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a hard place.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I’m </w:t>
      </w:r>
      <w:r>
        <w:rPr>
          <w:rStyle w:val="Emphasis"/>
          <w:b/>
          <w:bCs/>
          <w:i w:val="false"/>
          <w:iCs w:val="false"/>
          <w:sz w:val="24"/>
          <w:szCs w:val="24"/>
        </w:rPr>
        <w:t>between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jobs at the moment.</w:t>
      </w:r>
    </w:p>
    <w:p>
      <w:pPr>
        <w:pStyle w:val="BodyText"/>
        <w:bidi w:val="0"/>
        <w:spacing w:lineRule="auto" w:line="276" w:before="0" w:after="0"/>
        <w:jc w:val="start"/>
        <w:rPr>
          <w:rStyle w:val="Emphasis"/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Heading2"/>
        <w:bidi w:val="0"/>
        <w:spacing w:lineRule="auto" w:line="276" w:before="0" w:after="0"/>
        <w:ind w:hanging="0" w:start="0"/>
        <w:jc w:val="start"/>
        <w:rPr/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 xml:space="preserve">6. </w:t>
      </w:r>
      <w:r>
        <w:rPr>
          <w:rStyle w:val="Strong"/>
          <w:rFonts w:ascii="Arial" w:hAnsi="Arial"/>
          <w:b/>
          <w:bCs/>
          <w:i w:val="false"/>
          <w:iCs w:val="false"/>
          <w:sz w:val="24"/>
          <w:szCs w:val="24"/>
        </w:rPr>
        <w:t>From… to</w:t>
      </w:r>
    </w:p>
    <w:p>
      <w:pPr>
        <w:pStyle w:val="BodyText"/>
        <w:bidi w:val="0"/>
        <w:spacing w:lineRule="auto" w:line="276" w:before="0" w:after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This pair of words defines a start and an end point.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I work </w:t>
      </w:r>
      <w:r>
        <w:rPr>
          <w:rStyle w:val="Emphasis"/>
          <w:b/>
          <w:bCs/>
          <w:i w:val="false"/>
          <w:iCs w:val="false"/>
          <w:sz w:val="24"/>
          <w:szCs w:val="24"/>
        </w:rPr>
        <w:t>from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Monday </w:t>
      </w:r>
      <w:r>
        <w:rPr>
          <w:rStyle w:val="Emphasis"/>
          <w:b/>
          <w:bCs/>
          <w:i w:val="false"/>
          <w:iCs w:val="false"/>
          <w:sz w:val="24"/>
          <w:szCs w:val="24"/>
        </w:rPr>
        <w:t>to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Friday, </w:t>
      </w:r>
      <w:r>
        <w:rPr>
          <w:rStyle w:val="Emphasis"/>
          <w:b/>
          <w:bCs/>
          <w:i w:val="false"/>
          <w:iCs w:val="false"/>
          <w:sz w:val="24"/>
          <w:szCs w:val="24"/>
        </w:rPr>
        <w:t>from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8am </w:t>
      </w:r>
      <w:r>
        <w:rPr>
          <w:rStyle w:val="Emphasis"/>
          <w:b/>
          <w:bCs/>
          <w:i w:val="false"/>
          <w:iCs w:val="false"/>
          <w:sz w:val="24"/>
          <w:szCs w:val="24"/>
        </w:rPr>
        <w:t>to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6pm.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We drove </w:t>
      </w:r>
      <w:r>
        <w:rPr>
          <w:rStyle w:val="Emphasis"/>
          <w:b/>
          <w:bCs/>
          <w:i w:val="false"/>
          <w:iCs w:val="false"/>
          <w:sz w:val="24"/>
          <w:szCs w:val="24"/>
        </w:rPr>
        <w:t>from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Chicago </w:t>
      </w:r>
      <w:r>
        <w:rPr>
          <w:rStyle w:val="Emphasis"/>
          <w:b/>
          <w:bCs/>
          <w:i w:val="false"/>
          <w:iCs w:val="false"/>
          <w:sz w:val="24"/>
          <w:szCs w:val="24"/>
        </w:rPr>
        <w:t>to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New York.</w:t>
      </w:r>
    </w:p>
    <w:p>
      <w:pPr>
        <w:pStyle w:val="BodyText"/>
        <w:bidi w:val="0"/>
        <w:spacing w:lineRule="auto" w:line="276" w:before="0" w:after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Heading2"/>
        <w:bidi w:val="0"/>
        <w:spacing w:lineRule="auto" w:line="276" w:before="0" w:after="0"/>
        <w:ind w:hanging="0" w:start="0"/>
        <w:jc w:val="start"/>
        <w:rPr/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 xml:space="preserve">7. </w:t>
      </w:r>
      <w:r>
        <w:rPr>
          <w:rStyle w:val="Strong"/>
          <w:rFonts w:ascii="Arial" w:hAnsi="Arial"/>
          <w:b/>
          <w:bCs/>
          <w:i w:val="false"/>
          <w:iCs w:val="false"/>
          <w:sz w:val="24"/>
          <w:szCs w:val="24"/>
        </w:rPr>
        <w:t>If… then… else</w:t>
      </w:r>
    </w:p>
    <w:p>
      <w:pPr>
        <w:pStyle w:val="BodyText"/>
        <w:bidi w:val="0"/>
        <w:spacing w:lineRule="auto" w:line="276" w:before="0" w:after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This programming instruction defines a two-path condition.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/>
          <w:bCs/>
          <w:i w:val="false"/>
          <w:iCs w:val="false"/>
          <w:sz w:val="24"/>
          <w:szCs w:val="24"/>
        </w:rPr>
        <w:t>if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total=0 </w:t>
      </w:r>
      <w:r>
        <w:rPr>
          <w:rStyle w:val="Emphasis"/>
          <w:b/>
          <w:bCs/>
          <w:i w:val="false"/>
          <w:iCs w:val="false"/>
          <w:sz w:val="24"/>
          <w:szCs w:val="24"/>
        </w:rPr>
        <w:t>then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print “Empty” </w:t>
      </w:r>
      <w:r>
        <w:rPr>
          <w:rStyle w:val="Emphasis"/>
          <w:b/>
          <w:bCs/>
          <w:i w:val="false"/>
          <w:iCs w:val="false"/>
          <w:sz w:val="24"/>
          <w:szCs w:val="24"/>
        </w:rPr>
        <w:t>else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print “Not empty”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/>
          <w:bCs/>
          <w:i w:val="false"/>
          <w:iCs w:val="false"/>
          <w:sz w:val="24"/>
          <w:szCs w:val="24"/>
        </w:rPr>
        <w:t>if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true </w:t>
      </w:r>
      <w:r>
        <w:rPr>
          <w:rStyle w:val="Emphasis"/>
          <w:b/>
          <w:bCs/>
          <w:i w:val="false"/>
          <w:iCs w:val="false"/>
          <w:sz w:val="24"/>
          <w:szCs w:val="24"/>
        </w:rPr>
        <w:t>then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code1 </w:t>
      </w:r>
      <w:r>
        <w:rPr>
          <w:rStyle w:val="Emphasis"/>
          <w:b/>
          <w:bCs/>
          <w:i w:val="false"/>
          <w:iCs w:val="false"/>
          <w:sz w:val="24"/>
          <w:szCs w:val="24"/>
        </w:rPr>
        <w:t>else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code2</w:t>
      </w:r>
    </w:p>
    <w:p>
      <w:pPr>
        <w:pStyle w:val="BodyText"/>
        <w:bidi w:val="0"/>
        <w:spacing w:lineRule="auto" w:line="276" w:before="0" w:after="0"/>
        <w:jc w:val="start"/>
        <w:rPr>
          <w:rStyle w:val="Emphasis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2"/>
        <w:bidi w:val="0"/>
        <w:spacing w:lineRule="auto" w:line="276" w:before="0" w:after="0"/>
        <w:ind w:hanging="0" w:start="0"/>
        <w:jc w:val="start"/>
        <w:rPr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>8. Instead of / Rather than</w:t>
      </w:r>
    </w:p>
    <w:p>
      <w:pPr>
        <w:pStyle w:val="BodyText"/>
        <w:bidi w:val="0"/>
        <w:spacing w:lineRule="auto" w:line="276" w:before="0" w:after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These expressions define an alternative (second) choice.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I think I will stay 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at 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home </w:t>
      </w:r>
      <w:r>
        <w:rPr>
          <w:rStyle w:val="Emphasis"/>
          <w:b/>
          <w:bCs/>
          <w:i w:val="false"/>
          <w:iCs w:val="false"/>
          <w:sz w:val="24"/>
          <w:szCs w:val="24"/>
        </w:rPr>
        <w:t>instead of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going out tonight.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Let’s go to the mountains this year </w:t>
      </w:r>
      <w:r>
        <w:rPr>
          <w:rStyle w:val="Emphasis"/>
          <w:b/>
          <w:bCs/>
          <w:i w:val="false"/>
          <w:iCs w:val="false"/>
          <w:sz w:val="24"/>
          <w:szCs w:val="24"/>
        </w:rPr>
        <w:t>rather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Emphasis"/>
          <w:b/>
          <w:bCs/>
          <w:i w:val="false"/>
          <w:iCs w:val="false"/>
          <w:sz w:val="24"/>
          <w:szCs w:val="24"/>
        </w:rPr>
        <w:t>than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the beach.</w:t>
      </w:r>
    </w:p>
    <w:p>
      <w:pPr>
        <w:pStyle w:val="BodyText"/>
        <w:bidi w:val="0"/>
        <w:spacing w:lineRule="auto" w:line="276" w:before="0" w:after="0"/>
        <w:ind w:hanging="0" w:start="0"/>
        <w:jc w:val="start"/>
        <w:rPr>
          <w:rFonts w:ascii="Arial" w:hAnsi="Arial"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</w:r>
    </w:p>
    <w:p>
      <w:pPr>
        <w:pStyle w:val="Heading2"/>
        <w:bidi w:val="0"/>
        <w:spacing w:lineRule="auto" w:line="276" w:before="0" w:after="0"/>
        <w:ind w:hanging="0" w:start="0"/>
        <w:jc w:val="start"/>
        <w:rPr/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 xml:space="preserve">9. </w:t>
      </w:r>
      <w:r>
        <w:rPr>
          <w:rStyle w:val="Strong"/>
          <w:rFonts w:ascii="Arial" w:hAnsi="Arial"/>
          <w:b/>
          <w:bCs/>
          <w:i w:val="false"/>
          <w:iCs w:val="false"/>
          <w:sz w:val="24"/>
          <w:szCs w:val="24"/>
        </w:rPr>
        <w:t>Versus (vs.)</w:t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This word defines a contest or an argument between two entities/ideas.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I’m going to watch the match of Brazil </w:t>
      </w:r>
      <w:r>
        <w:rPr>
          <w:rStyle w:val="Emphasis"/>
          <w:b/>
          <w:bCs/>
          <w:i w:val="false"/>
          <w:iCs w:val="false"/>
          <w:sz w:val="24"/>
          <w:szCs w:val="24"/>
        </w:rPr>
        <w:t>vs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. Argentina.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I need to analyse your idea </w:t>
      </w:r>
      <w:r>
        <w:rPr>
          <w:rStyle w:val="Emphasis"/>
          <w:b/>
          <w:bCs/>
          <w:i w:val="false"/>
          <w:iCs w:val="false"/>
          <w:sz w:val="24"/>
          <w:szCs w:val="24"/>
        </w:rPr>
        <w:t>versus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that of my son.</w:t>
      </w:r>
      <w:r>
        <w:rPr>
          <w:b w:val="false"/>
          <w:bCs w:val="false"/>
          <w:i w:val="false"/>
          <w:iCs w:val="false"/>
          <w:sz w:val="24"/>
          <w:szCs w:val="24"/>
        </w:rPr>
        <w:br/>
      </w:r>
    </w:p>
    <w:p>
      <w:pPr>
        <w:pStyle w:val="Heading2"/>
        <w:bidi w:val="0"/>
        <w:spacing w:lineRule="auto" w:line="276" w:before="0" w:after="0"/>
        <w:ind w:hanging="0" w:start="0"/>
        <w:jc w:val="start"/>
        <w:rPr/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 xml:space="preserve">10. </w:t>
      </w:r>
      <w:r>
        <w:rPr>
          <w:rStyle w:val="Strong"/>
          <w:rFonts w:ascii="Arial" w:hAnsi="Arial"/>
          <w:b/>
          <w:bCs/>
          <w:i w:val="false"/>
          <w:iCs w:val="false"/>
          <w:sz w:val="24"/>
          <w:szCs w:val="24"/>
        </w:rPr>
        <w:t>Per</w:t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The word ‘per’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implies a </w:t>
      </w:r>
      <w:r>
        <w:rPr>
          <w:b w:val="false"/>
          <w:bCs w:val="false"/>
          <w:i w:val="false"/>
          <w:iCs w:val="false"/>
          <w:sz w:val="24"/>
          <w:szCs w:val="24"/>
        </w:rPr>
        <w:t>ratio of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two </w:t>
      </w:r>
      <w:r>
        <w:rPr>
          <w:b w:val="false"/>
          <w:bCs w:val="false"/>
          <w:i w:val="false"/>
          <w:iCs w:val="false"/>
          <w:sz w:val="24"/>
          <w:szCs w:val="24"/>
        </w:rPr>
        <w:t>numbers.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Miles </w:t>
      </w:r>
      <w:r>
        <w:rPr>
          <w:rStyle w:val="Emphasis"/>
          <w:b/>
          <w:bCs/>
          <w:i w:val="false"/>
          <w:iCs w:val="false"/>
          <w:sz w:val="24"/>
          <w:szCs w:val="24"/>
        </w:rPr>
        <w:t>per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hour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Cost </w:t>
      </w:r>
      <w:r>
        <w:rPr>
          <w:rStyle w:val="Emphasis"/>
          <w:b/>
          <w:bCs/>
          <w:i w:val="false"/>
          <w:iCs w:val="false"/>
          <w:sz w:val="24"/>
          <w:szCs w:val="24"/>
        </w:rPr>
        <w:t>per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person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spacing w:lineRule="auto" w:line="276" w:before="0" w:after="0"/>
        <w:ind w:hanging="283" w:start="709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Trips </w:t>
      </w:r>
      <w:r>
        <w:rPr>
          <w:rStyle w:val="Emphasis"/>
          <w:b/>
          <w:bCs/>
          <w:i w:val="false"/>
          <w:iCs w:val="false"/>
          <w:sz w:val="24"/>
          <w:szCs w:val="24"/>
        </w:rPr>
        <w:t>per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year</w:t>
      </w:r>
    </w:p>
    <w:p>
      <w:pPr>
        <w:pStyle w:val="BodyText"/>
        <w:bidi w:val="0"/>
        <w:spacing w:lineRule="auto" w:line="276" w:before="0" w:after="0"/>
        <w:jc w:val="start"/>
        <w:rPr>
          <w:rStyle w:val="Emphasis"/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BodyText"/>
        <w:bidi w:val="0"/>
        <w:spacing w:lineRule="auto" w:line="276" w:before="0" w:after="0"/>
        <w:jc w:val="start"/>
        <w:rPr>
          <w:rStyle w:val="Emphasis"/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  <w:u w:val="single"/>
        </w:rPr>
        <w:t>Some words form natural pairs:</w:t>
      </w:r>
    </w:p>
    <w:p>
      <w:pPr>
        <w:pStyle w:val="BodyText"/>
        <w:bidi w:val="0"/>
        <w:spacing w:lineRule="auto" w:line="276" w:before="0" w:after="0"/>
        <w:jc w:val="start"/>
        <w:rPr>
          <w:rStyle w:val="Emphasis"/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BodyText"/>
        <w:numPr>
          <w:ilvl w:val="0"/>
          <w:numId w:val="9"/>
        </w:numPr>
        <w:bidi w:val="0"/>
        <w:spacing w:lineRule="auto" w:line="276" w:before="0" w:after="0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true / false</w:t>
      </w:r>
    </w:p>
    <w:p>
      <w:pPr>
        <w:pStyle w:val="BodyText"/>
        <w:numPr>
          <w:ilvl w:val="0"/>
          <w:numId w:val="9"/>
        </w:numPr>
        <w:bidi w:val="0"/>
        <w:spacing w:lineRule="auto" w:line="276" w:before="0" w:after="0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boy / girl</w:t>
      </w:r>
    </w:p>
    <w:p>
      <w:pPr>
        <w:pStyle w:val="BodyText"/>
        <w:numPr>
          <w:ilvl w:val="0"/>
          <w:numId w:val="9"/>
        </w:numPr>
        <w:bidi w:val="0"/>
        <w:spacing w:lineRule="auto" w:line="276" w:before="0" w:after="0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man / woman</w:t>
      </w:r>
    </w:p>
    <w:p>
      <w:pPr>
        <w:pStyle w:val="BodyText"/>
        <w:numPr>
          <w:ilvl w:val="0"/>
          <w:numId w:val="9"/>
        </w:numPr>
        <w:bidi w:val="0"/>
        <w:spacing w:lineRule="auto" w:line="276" w:before="0" w:after="0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black / white</w:t>
      </w:r>
    </w:p>
    <w:p>
      <w:pPr>
        <w:pStyle w:val="BodyText"/>
        <w:numPr>
          <w:ilvl w:val="0"/>
          <w:numId w:val="9"/>
        </w:numPr>
        <w:bidi w:val="0"/>
        <w:spacing w:lineRule="auto" w:line="276" w:before="0" w:after="0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up / down</w:t>
      </w:r>
    </w:p>
    <w:p>
      <w:pPr>
        <w:pStyle w:val="BodyText"/>
        <w:numPr>
          <w:ilvl w:val="0"/>
          <w:numId w:val="9"/>
        </w:numPr>
        <w:bidi w:val="0"/>
        <w:spacing w:lineRule="auto" w:line="276" w:before="0" w:after="0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in / out</w:t>
      </w:r>
    </w:p>
    <w:p>
      <w:pPr>
        <w:pStyle w:val="BodyText"/>
        <w:numPr>
          <w:ilvl w:val="0"/>
          <w:numId w:val="9"/>
        </w:numPr>
        <w:bidi w:val="0"/>
        <w:spacing w:lineRule="auto" w:line="276" w:before="0" w:after="0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left / right</w:t>
      </w:r>
    </w:p>
    <w:p>
      <w:pPr>
        <w:pStyle w:val="BodyText"/>
        <w:bidi w:val="0"/>
        <w:spacing w:lineRule="auto" w:line="276" w:before="0" w:after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sectPr>
      <w:type w:val="nextPage"/>
      <w:pgSz w:w="12240" w:h="15840"/>
      <w:pgMar w:left="850" w:right="850" w:gutter="0" w:header="0" w:top="907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Arial" w:hAnsi="Arial" w:eastAsia="Noto Serif CJK SC" w:cs="Noto Sans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oto Serif CJK SC" w:cs="Noto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LibreOffice/25.8.1.1$Linux_X86_64 LibreOffice_project/54047653041915e595ad4e45cccea684809c77b5</Application>
  <AppVersion>15.0000</AppVersion>
  <Pages>2</Pages>
  <Words>412</Words>
  <Characters>1782</Characters>
  <CharactersWithSpaces>2108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2025-12-10T12:23:00Z</dcterms:created>
  <dc:creator/>
  <dc:description/>
  <dc:language>en-GB</dc:language>
  <cp:lastModifiedBy/>
  <dcterms:modified xsi:type="dcterms:W3CDTF">2025-12-19T16:52:09Z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